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76" w:rsidRPr="00F44693" w:rsidRDefault="00F815F2" w:rsidP="00F815F2">
      <w:pPr>
        <w:jc w:val="center"/>
        <w:rPr>
          <w:rFonts w:ascii="Times New Roman" w:hAnsi="Times New Roman" w:cs="Times New Roman"/>
          <w:sz w:val="32"/>
          <w:szCs w:val="32"/>
        </w:rPr>
      </w:pPr>
      <w:r w:rsidRPr="00F44693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087E76" w:rsidRPr="004A4BB3" w:rsidRDefault="00F44693" w:rsidP="004A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B3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proofErr w:type="spellStart"/>
      <w:r w:rsidRPr="004A4BB3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4A4BB3">
        <w:rPr>
          <w:rFonts w:ascii="Times New Roman" w:hAnsi="Times New Roman" w:cs="Times New Roman"/>
          <w:sz w:val="28"/>
          <w:szCs w:val="28"/>
        </w:rPr>
        <w:t xml:space="preserve"> Кодекса Росс</w:t>
      </w:r>
      <w:bookmarkStart w:id="0" w:name="_GoBack"/>
      <w:bookmarkEnd w:id="0"/>
      <w:r w:rsidRPr="004A4BB3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</w:t>
      </w:r>
      <w:r w:rsidR="004A0887" w:rsidRPr="004A4BB3">
        <w:rPr>
          <w:rFonts w:ascii="Times New Roman" w:hAnsi="Times New Roman" w:cs="Times New Roman"/>
          <w:sz w:val="28"/>
          <w:szCs w:val="28"/>
        </w:rPr>
        <w:t>, предусматривающего применение к поднадзорным субъектам наказания в виде предупреждения при  первичном выявлении в ходе контрольно-надзорных мероприятий допущенных ими нарушений</w:t>
      </w:r>
    </w:p>
    <w:p w:rsidR="00F815F2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1365" w:rsidRPr="00087E76">
        <w:rPr>
          <w:rFonts w:ascii="Times New Roman" w:hAnsi="Times New Roman" w:cs="Times New Roman"/>
          <w:sz w:val="28"/>
          <w:szCs w:val="28"/>
        </w:rPr>
        <w:t>В Российской Федерации сформированы нормативно-правовые и организационные основы государственной поддержки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087E76" w:rsidRP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087E76" w:rsidRPr="00087E76">
        <w:rPr>
          <w:rFonts w:ascii="Times New Roman" w:hAnsi="Times New Roman" w:cs="Times New Roman"/>
          <w:sz w:val="28"/>
          <w:szCs w:val="28"/>
        </w:rPr>
        <w:t xml:space="preserve">истема административно-правового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хозяйствования. В сочетании с высоким уровнем фискальной нагрузки указанные обстоятельства не позволяют предприятиям, находящимся на начальных этапах деятельности, увеличить рынок сбыта продукции, повысить доходность и таким образом обеспечить переход из </w:t>
      </w:r>
      <w:proofErr w:type="spellStart"/>
      <w:r w:rsidR="00087E76" w:rsidRPr="00087E76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="00087E76" w:rsidRPr="00087E76">
        <w:rPr>
          <w:rFonts w:ascii="Times New Roman" w:hAnsi="Times New Roman" w:cs="Times New Roman"/>
          <w:sz w:val="28"/>
          <w:szCs w:val="28"/>
        </w:rPr>
        <w:t xml:space="preserve"> в малый или средний бизнес.</w:t>
      </w:r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76" w:rsidRPr="00087E76">
        <w:rPr>
          <w:rFonts w:ascii="Times New Roman" w:hAnsi="Times New Roman" w:cs="Times New Roman"/>
          <w:sz w:val="28"/>
          <w:szCs w:val="28"/>
        </w:rPr>
        <w:t>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государству, создает дополнительные стимулы к уходу бизнеса в теневой сектор экономики, нивелирует положительные эффекты от реализации мер государственной поддержки.</w:t>
      </w:r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76" w:rsidRPr="00087E76">
        <w:rPr>
          <w:rFonts w:ascii="Times New Roman" w:hAnsi="Times New Roman" w:cs="Times New Roman"/>
          <w:sz w:val="28"/>
          <w:szCs w:val="28"/>
        </w:rPr>
        <w:t>С учетом социально-экономических и внешнеэкономических условий назрела необходимость определения долгосрочной позитивной программы деятельности в сфере развития малого и среднего предпринимательства. В связи с этим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7E76" w:rsidRPr="00087E76">
        <w:rPr>
          <w:rFonts w:ascii="Times New Roman" w:hAnsi="Times New Roman" w:cs="Times New Roman"/>
          <w:sz w:val="28"/>
          <w:szCs w:val="28"/>
        </w:rPr>
        <w:t xml:space="preserve"> разработана и утверждена Стратегия развития малого и среднего предпринимательства в Российской Федерации на период до 2030 года (утв. распоряжением Правительства РФ от 02.06.2016 г. N 1083-р).</w:t>
      </w:r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87E76" w:rsidRPr="00F44693">
        <w:rPr>
          <w:rFonts w:ascii="Times New Roman" w:hAnsi="Times New Roman" w:cs="Times New Roman"/>
          <w:sz w:val="28"/>
          <w:szCs w:val="28"/>
        </w:rPr>
        <w:t>Федеральным законом от 29.12.2015 г. N 408-ФЗ "О внесении изменений в отдельные законодательные акты Российской</w:t>
      </w:r>
      <w:r w:rsidRPr="00F44693">
        <w:rPr>
          <w:rFonts w:ascii="Times New Roman" w:hAnsi="Times New Roman" w:cs="Times New Roman"/>
          <w:sz w:val="28"/>
          <w:szCs w:val="28"/>
        </w:rPr>
        <w:t xml:space="preserve"> Федерации" кодекс об административных правонарушениях</w:t>
      </w:r>
      <w:r w:rsidR="00087E76" w:rsidRPr="00087E76">
        <w:rPr>
          <w:rFonts w:ascii="Times New Roman" w:hAnsi="Times New Roman" w:cs="Times New Roman"/>
          <w:sz w:val="28"/>
          <w:szCs w:val="28"/>
        </w:rPr>
        <w:t xml:space="preserve"> был дополнен статьей, предусматривающей формирование Единого реестра субъектов малого и среднего предпринимательства, в который должны включаться сведения не только о категории субъекта малого и среднего предпринимательства, но и о видах деятельности, производимой продукции, действующих лицензиях.</w:t>
      </w:r>
      <w:proofErr w:type="gramEnd"/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="00087E76" w:rsidRPr="00087E76">
        <w:rPr>
          <w:rFonts w:ascii="Times New Roman" w:hAnsi="Times New Roman" w:cs="Times New Roman"/>
          <w:sz w:val="28"/>
          <w:szCs w:val="28"/>
        </w:rPr>
        <w:t>Единый реестр субъектов МСП - это размещенная в открытом доступе база данных о субъектах малого и среднего предпринимательства, при обращении к которой можно подтвердить принадлежность того или иного хозяйствующего субъекта к категории субъектов малого и среднего предпринимательства.</w:t>
      </w:r>
      <w:proofErr w:type="gramEnd"/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087E76" w:rsidRPr="00087E76">
        <w:rPr>
          <w:rFonts w:ascii="Times New Roman" w:hAnsi="Times New Roman" w:cs="Times New Roman"/>
          <w:sz w:val="28"/>
          <w:szCs w:val="28"/>
        </w:rPr>
        <w:t>едение Единого реестра субъектов МСП возложено на федеральный орган исполнительной власти, осуществляющий функции по контролю и надзору за соблюдением законодательства о налогах и сборах. В качестве такого органа выступает Федеральная налоговая служба - ФНС России.</w:t>
      </w:r>
    </w:p>
    <w:p w:rsidR="00087E76" w:rsidRP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76" w:rsidRPr="00087E76">
        <w:rPr>
          <w:rFonts w:ascii="Times New Roman" w:hAnsi="Times New Roman" w:cs="Times New Roman"/>
          <w:sz w:val="28"/>
          <w:szCs w:val="28"/>
        </w:rPr>
        <w:t>Для того чтобы проверить, внесены ли сведения о юридическом лице или индивидуальном предпринимателе в Единый реестр субъектов МСП, можно воспользоваться:</w:t>
      </w:r>
    </w:p>
    <w:p w:rsidR="00087E76" w:rsidRP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76" w:rsidRPr="00087E76">
        <w:rPr>
          <w:rFonts w:ascii="Times New Roman" w:hAnsi="Times New Roman" w:cs="Times New Roman"/>
          <w:sz w:val="28"/>
          <w:szCs w:val="28"/>
        </w:rPr>
        <w:t xml:space="preserve">а) обычным поиском (по номеру ИНН или ОРГН, или ОРГНИП, либо по наименованию организации или ФИО индивидуального предпринимателя; </w:t>
      </w:r>
    </w:p>
    <w:p w:rsidR="00F03924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7E76" w:rsidRPr="00087E76">
        <w:rPr>
          <w:rFonts w:ascii="Times New Roman" w:hAnsi="Times New Roman" w:cs="Times New Roman"/>
          <w:sz w:val="28"/>
          <w:szCs w:val="28"/>
        </w:rPr>
        <w:t>б) расширенным</w:t>
      </w:r>
      <w:r w:rsidR="00F815F2">
        <w:rPr>
          <w:rFonts w:ascii="Times New Roman" w:hAnsi="Times New Roman" w:cs="Times New Roman"/>
          <w:sz w:val="28"/>
          <w:szCs w:val="28"/>
        </w:rPr>
        <w:t xml:space="preserve"> поиском</w:t>
      </w:r>
      <w:r w:rsidR="00087E76" w:rsidRPr="00087E76">
        <w:rPr>
          <w:rFonts w:ascii="Times New Roman" w:hAnsi="Times New Roman" w:cs="Times New Roman"/>
          <w:sz w:val="28"/>
          <w:szCs w:val="28"/>
        </w:rPr>
        <w:t xml:space="preserve"> (расширенный поиск позволяет найти субъекта малого и среднего предпринимательства, который занимается определенным видом деятельности и производит необходимый заказчику определенный вид продукции, поэтому здесь могут быть заданы такие критерии для поиска, как наличие лицензий, заключенных договоров, участие в программах партнерства и др.; </w:t>
      </w:r>
    </w:p>
    <w:p w:rsidR="00087E76" w:rsidRPr="00566BC9" w:rsidRDefault="00F03924" w:rsidP="00F03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</w:t>
      </w:r>
      <w:r w:rsidR="00087E76" w:rsidRPr="00566BC9">
        <w:rPr>
          <w:rFonts w:ascii="Times New Roman" w:hAnsi="Times New Roman" w:cs="Times New Roman"/>
          <w:b/>
          <w:sz w:val="28"/>
          <w:szCs w:val="28"/>
        </w:rPr>
        <w:t>акие конкретно сведения о субъекте малого и среднего предпринимательства должны быть внесены в Единый реестр субъектов МСП?</w:t>
      </w:r>
    </w:p>
    <w:p w:rsidR="00087E76" w:rsidRDefault="00F03924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87E76" w:rsidRPr="00087E76">
        <w:rPr>
          <w:rFonts w:ascii="Times New Roman" w:hAnsi="Times New Roman" w:cs="Times New Roman"/>
          <w:sz w:val="28"/>
          <w:szCs w:val="28"/>
        </w:rPr>
        <w:t>Единый реестр субъектов МСП предполагает включение в него существенного объема информации - не только сведений о категории субъекта малого и среднего предпринимательства (микро-, малое или среднее предприятие), но и о видах деятельности предприятия, производимой продукции, полученных лицензиях, участии в закупках товаров, работ, услуг для нужд органов государственной власти, органов местного самоуправления и отдельных видов юридических лиц.</w:t>
      </w:r>
      <w:proofErr w:type="gramEnd"/>
    </w:p>
    <w:p w:rsidR="008F2C66" w:rsidRPr="008F2C66" w:rsidRDefault="00F815F2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беспечение благоприятных условий для развития субъектов малого и среднего предпринимательства осуществляется путем оказания разного рода поддержки субъектам малого и среднего предпринимательства органами государственной власти, органами местного самоуправления, </w:t>
      </w:r>
    </w:p>
    <w:p w:rsidR="008F2C66" w:rsidRPr="008F2C66" w:rsidRDefault="00E4561E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31C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 xml:space="preserve">Так, например, в качестве одной из мер, направленных на обеспечение благоприятных условий для развития субъектов малого и среднего предпринимательства, следует считать принятие Федерального закона от 03.07.2016 г. N 316-ФЗ "О внесении изменений в Кодекс Российской Федерации об административных правонарушениях", предусматривающего </w:t>
      </w:r>
      <w:r w:rsidR="008F2C66" w:rsidRPr="00E4561E">
        <w:rPr>
          <w:rFonts w:ascii="Times New Roman" w:hAnsi="Times New Roman" w:cs="Times New Roman"/>
          <w:i/>
          <w:sz w:val="28"/>
          <w:szCs w:val="28"/>
        </w:rPr>
        <w:t>обеспечение применения к субъектам малого и среднего предпринимательства административного наказания исключительно в виде предупреждения при первичном выявлении в ходе контрольно-надзорных</w:t>
      </w:r>
      <w:proofErr w:type="gramEnd"/>
      <w:r w:rsidR="008F2C66" w:rsidRPr="00E4561E">
        <w:rPr>
          <w:rFonts w:ascii="Times New Roman" w:hAnsi="Times New Roman" w:cs="Times New Roman"/>
          <w:i/>
          <w:sz w:val="28"/>
          <w:szCs w:val="28"/>
        </w:rPr>
        <w:t xml:space="preserve"> мероприятий допущенных ими нарушений с одновременной выдачей предписания об устранении этих нарушений.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66" w:rsidRPr="008F2C66" w:rsidRDefault="00E4561E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В данных целях указанным законом установлен унифицированный механизм замены административного наказания в виде административного штрафа </w:t>
      </w:r>
      <w:r w:rsidR="008F2C66" w:rsidRPr="00E4561E">
        <w:rPr>
          <w:rFonts w:ascii="Times New Roman" w:hAnsi="Times New Roman" w:cs="Times New Roman"/>
          <w:i/>
          <w:sz w:val="28"/>
          <w:szCs w:val="28"/>
        </w:rPr>
        <w:t>на предупреждение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, </w:t>
      </w:r>
      <w:r w:rsidR="008F2C66" w:rsidRPr="00954AC3">
        <w:rPr>
          <w:rFonts w:ascii="Times New Roman" w:hAnsi="Times New Roman" w:cs="Times New Roman"/>
          <w:sz w:val="28"/>
          <w:szCs w:val="28"/>
        </w:rPr>
        <w:t>применяемый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</w:t>
      </w:r>
      <w:r w:rsidR="00954AC3" w:rsidRPr="00954AC3">
        <w:rPr>
          <w:rFonts w:ascii="Times New Roman" w:hAnsi="Times New Roman" w:cs="Times New Roman"/>
          <w:sz w:val="28"/>
          <w:szCs w:val="28"/>
        </w:rPr>
        <w:t>.</w:t>
      </w:r>
    </w:p>
    <w:p w:rsidR="00F815F2" w:rsidRDefault="00E4561E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В связи с этим в ст.1.4 КоАП РФ (принцип равенства перед законом) внесены соответствующие изменения (статья дополнена ч.3) в целях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>соблюдения части обеспечения особых условий применения</w:t>
      </w:r>
      <w:proofErr w:type="gramEnd"/>
      <w:r w:rsidR="008F2C66" w:rsidRPr="008F2C66">
        <w:rPr>
          <w:rFonts w:ascii="Times New Roman" w:hAnsi="Times New Roman" w:cs="Times New Roman"/>
          <w:sz w:val="28"/>
          <w:szCs w:val="28"/>
        </w:rPr>
        <w:t xml:space="preserve"> к субъектам малого и среднего предпринимательства меры ответственности в виде предупреждения. </w:t>
      </w:r>
    </w:p>
    <w:p w:rsidR="008F2C66" w:rsidRPr="008F2C66" w:rsidRDefault="00F815F2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Статья 3.4 КоАП РФ (предупреждение) дополнена ч.3, а ст.4.1 КоАП РФ (общие правила назначения административного наказания) дополнена ч.3.5, устанавливающей особенности назначения административного наказания в виде предупреждения. Кроме того, введена новая ст.4.1.1 КоАП РФ, устанавливающая порядок замены административного наказания в виде администра</w:t>
      </w:r>
      <w:r w:rsidR="00E4561E">
        <w:rPr>
          <w:rFonts w:ascii="Times New Roman" w:hAnsi="Times New Roman" w:cs="Times New Roman"/>
          <w:sz w:val="28"/>
          <w:szCs w:val="28"/>
        </w:rPr>
        <w:t>тивного штрафа предупреждением.</w:t>
      </w:r>
    </w:p>
    <w:p w:rsidR="008F2C66" w:rsidRPr="008F2C66" w:rsidRDefault="00E4561E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Указанный федеральный закон был подготовлен исходя из принципа добросовестности субъектов малого и среднего предпринимательства и должностных лиц контрольно-надзорных органов, поэтому он предусматривает учет интересов субъектов малого и среднего предпринимательства без ущерба для целей кон</w:t>
      </w:r>
      <w:r w:rsidR="00A86C29">
        <w:rPr>
          <w:rFonts w:ascii="Times New Roman" w:hAnsi="Times New Roman" w:cs="Times New Roman"/>
          <w:sz w:val="28"/>
          <w:szCs w:val="28"/>
        </w:rPr>
        <w:t>трольно-надзорной деятельности.</w:t>
      </w:r>
    </w:p>
    <w:p w:rsidR="008F2C66" w:rsidRPr="008F2C66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A86C29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 в качестве безальтернативной санкции предлагается применять при </w:t>
      </w:r>
      <w:r>
        <w:rPr>
          <w:rFonts w:ascii="Times New Roman" w:hAnsi="Times New Roman" w:cs="Times New Roman"/>
          <w:sz w:val="28"/>
          <w:szCs w:val="28"/>
        </w:rPr>
        <w:t>совокупности следующих условий:</w:t>
      </w:r>
    </w:p>
    <w:p w:rsidR="008F2C66" w:rsidRPr="008F2C66" w:rsidRDefault="008F2C66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C66">
        <w:rPr>
          <w:rFonts w:ascii="Times New Roman" w:hAnsi="Times New Roman" w:cs="Times New Roman"/>
          <w:sz w:val="28"/>
          <w:szCs w:val="28"/>
        </w:rPr>
        <w:lastRenderedPageBreak/>
        <w:t>1) совершение административного правонарушения впервые (с учетом срока, установленного ст.4.6 КоАП РФ, в течение которого лицо считается подвергнуты</w:t>
      </w:r>
      <w:r w:rsidR="00A86C29">
        <w:rPr>
          <w:rFonts w:ascii="Times New Roman" w:hAnsi="Times New Roman" w:cs="Times New Roman"/>
          <w:sz w:val="28"/>
          <w:szCs w:val="28"/>
        </w:rPr>
        <w:t>м административному наказанию);</w:t>
      </w:r>
    </w:p>
    <w:p w:rsidR="008F2C66" w:rsidRPr="008F2C66" w:rsidRDefault="008F2C66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 w:rsidRPr="008F2C66">
        <w:rPr>
          <w:rFonts w:ascii="Times New Roman" w:hAnsi="Times New Roman" w:cs="Times New Roman"/>
          <w:sz w:val="28"/>
          <w:szCs w:val="28"/>
        </w:rPr>
        <w:t>2)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2C66" w:rsidRPr="008F2C66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При этом следует учитывать, что в силу ч.4 ст.4.1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То есть, вынесение предупреждения в любом случае подразумевает устранение нарушений обязательных требований, образующих состав административного правонарушения, путем исполнения выданного предписания в полном объеме и в сроки, установленные данным предписанием и согласованны</w:t>
      </w:r>
      <w:r>
        <w:rPr>
          <w:rFonts w:ascii="Times New Roman" w:hAnsi="Times New Roman" w:cs="Times New Roman"/>
          <w:sz w:val="28"/>
          <w:szCs w:val="28"/>
        </w:rPr>
        <w:t>е с лицом, которому оно выдано.</w:t>
      </w:r>
    </w:p>
    <w:p w:rsidR="008F2C66" w:rsidRPr="008F2C66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954AC3">
        <w:rPr>
          <w:rFonts w:ascii="Times New Roman" w:hAnsi="Times New Roman" w:cs="Times New Roman"/>
          <w:sz w:val="28"/>
          <w:szCs w:val="28"/>
        </w:rPr>
        <w:t>Также необходимо принять во внимание,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КоАП РФ или закона субъекта РФ об административных правонарушениях, не применяется.</w:t>
      </w:r>
    </w:p>
    <w:p w:rsidR="008F2C66" w:rsidRPr="008F2C66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административных правонарушений, предусмотренных следующими статьями КоАП РФ:</w:t>
      </w:r>
    </w:p>
    <w:p w:rsidR="008F2C66" w:rsidRPr="00A86C29" w:rsidRDefault="008F2C66" w:rsidP="00F039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2C66" w:rsidRPr="009E31AD" w:rsidRDefault="008F2C66" w:rsidP="00F03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165B">
        <w:rPr>
          <w:rFonts w:ascii="Times New Roman" w:hAnsi="Times New Roman" w:cs="Times New Roman"/>
          <w:b/>
          <w:sz w:val="28"/>
          <w:szCs w:val="28"/>
        </w:rPr>
        <w:t>- ст.19.5 "Невыполнение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контроль";</w:t>
      </w:r>
      <w:proofErr w:type="gramEnd"/>
    </w:p>
    <w:p w:rsidR="008F2C66" w:rsidRPr="00A71161" w:rsidRDefault="008F2C66" w:rsidP="00F03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5B">
        <w:rPr>
          <w:rFonts w:ascii="Times New Roman" w:hAnsi="Times New Roman" w:cs="Times New Roman"/>
          <w:b/>
          <w:sz w:val="28"/>
          <w:szCs w:val="28"/>
        </w:rPr>
        <w:t>- ст.19.6 "Непринятие мер по устранению причин и условий, способствовавших совершению административного правонарушения";</w:t>
      </w:r>
    </w:p>
    <w:p w:rsidR="008F2C66" w:rsidRPr="00A71161" w:rsidRDefault="008F2C66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 w:rsidRPr="00A71161">
        <w:rPr>
          <w:rFonts w:ascii="Times New Roman" w:hAnsi="Times New Roman" w:cs="Times New Roman"/>
          <w:sz w:val="28"/>
          <w:szCs w:val="28"/>
        </w:rPr>
        <w:lastRenderedPageBreak/>
        <w:t>- ст.19.33 "Невыполнение требований о представлении образцов продукции, документов или сведений, необходимых для осуществления государственного контроля (надзора) в сфере технического регулирования".</w:t>
      </w:r>
    </w:p>
    <w:p w:rsidR="00A71161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>По мнению разработчиков Федерального закона от 03.07.2016 г. N 316-ФЗ "О внесении изменений в Кодекс Российской Федерации об административных правонарушениях", его принятие позволит применять административное наказание в виде предупреждения в качестве меры административной ответственности взамен административного штрафа к субъектам малого и среднего предпринимательства сопоставимо с характером допущенных ими нарушений обязательных требований, образующих событие административного правонарушения, степенью вины нарушителя, наступившими последствиями</w:t>
      </w:r>
      <w:proofErr w:type="gramEnd"/>
      <w:r w:rsidR="008F2C66" w:rsidRPr="008F2C66">
        <w:rPr>
          <w:rFonts w:ascii="Times New Roman" w:hAnsi="Times New Roman" w:cs="Times New Roman"/>
          <w:sz w:val="28"/>
          <w:szCs w:val="28"/>
        </w:rPr>
        <w:t xml:space="preserve">, а также с учетом исполнения предписания органа государственного контроля (надзора), органа муниципального контроля об устранении нарушений обязательных требований. </w:t>
      </w:r>
    </w:p>
    <w:p w:rsidR="008F2C66" w:rsidRPr="008F2C66" w:rsidRDefault="00A71161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Реализация данного закона направлена на то, чтобы, в конечном счете, обеспечить дифференциацию условий административной ответственности субъектов малого и среднего бизнеса, предотвратить чрезмерное, не соотносимое с достигнутым уровнем социально-экономического развития Российской Федерации административное принуждение, сделать акцент на профилактике административных правонарушений, совершаемых субъектами малого и среднего бизнеса.</w:t>
      </w:r>
    </w:p>
    <w:p w:rsidR="008F2C66" w:rsidRPr="00A86C29" w:rsidRDefault="00A86C29" w:rsidP="00F03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 xml:space="preserve">На основании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="008F2C66" w:rsidRPr="00A86C29">
        <w:rPr>
          <w:rFonts w:ascii="Times New Roman" w:hAnsi="Times New Roman" w:cs="Times New Roman"/>
          <w:b/>
          <w:i/>
          <w:sz w:val="28"/>
          <w:szCs w:val="28"/>
        </w:rPr>
        <w:t>за впервые совершенное административное правонарушение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, выявленное в ходе осуществления государственного контроля (надзора), муниципального контроля, </w:t>
      </w:r>
      <w:r w:rsidR="008F2C66" w:rsidRPr="00A86C29">
        <w:rPr>
          <w:rFonts w:ascii="Times New Roman" w:hAnsi="Times New Roman" w:cs="Times New Roman"/>
          <w:b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КоАП РФ или закона</w:t>
      </w:r>
      <w:proofErr w:type="gramEnd"/>
      <w:r w:rsidR="008F2C66" w:rsidRPr="00A86C29">
        <w:rPr>
          <w:rFonts w:ascii="Times New Roman" w:hAnsi="Times New Roman" w:cs="Times New Roman"/>
          <w:b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статьи 4.1.1 КоАП РФ.</w:t>
      </w:r>
    </w:p>
    <w:p w:rsidR="008F2C66" w:rsidRPr="008F2C66" w:rsidRDefault="00A86C29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8F2C66" w:rsidRPr="008F2C66" w:rsidRDefault="00A71161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>Таким образом,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  <w:proofErr w:type="gramEnd"/>
    </w:p>
    <w:p w:rsidR="00F60628" w:rsidRDefault="00F60628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При решении вопроса о квалификации действий лица по статье 4.1.1 КоАП РФ необходимо руководствоваться определением повторности, которое приведено в пункте 2 части 1 статьи 4.3 КоАП РФ.</w:t>
      </w:r>
    </w:p>
    <w:p w:rsidR="008F2C66" w:rsidRPr="00F60628" w:rsidRDefault="00F60628" w:rsidP="00F039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 Согласно указанной норме </w:t>
      </w:r>
      <w:r w:rsidR="008F2C66" w:rsidRPr="00F60628">
        <w:rPr>
          <w:rFonts w:ascii="Times New Roman" w:hAnsi="Times New Roman" w:cs="Times New Roman"/>
          <w:b/>
          <w:sz w:val="28"/>
          <w:szCs w:val="28"/>
        </w:rPr>
        <w:t xml:space="preserve">повторным совершением административного правонарушения </w:t>
      </w:r>
      <w:r w:rsidR="008F2C66" w:rsidRPr="00F60628">
        <w:rPr>
          <w:rFonts w:ascii="Times New Roman" w:hAnsi="Times New Roman" w:cs="Times New Roman"/>
          <w:i/>
          <w:sz w:val="28"/>
          <w:szCs w:val="28"/>
        </w:rPr>
        <w:t>признается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КоАП РФ.</w:t>
      </w:r>
    </w:p>
    <w:p w:rsidR="008F2C66" w:rsidRPr="00F60628" w:rsidRDefault="00F60628" w:rsidP="00F039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пункте 19.1 Постановления Пленума ВАС РФ от 02.06.2004 N 10, </w:t>
      </w:r>
      <w:r w:rsidR="008F2C66" w:rsidRPr="00F60628">
        <w:rPr>
          <w:rFonts w:ascii="Times New Roman" w:hAnsi="Times New Roman" w:cs="Times New Roman"/>
          <w:b/>
          <w:i/>
          <w:sz w:val="28"/>
          <w:szCs w:val="28"/>
        </w:rPr>
        <w:t>однородными считаются правонарушения, ответственность за совершение которых предусмотрена одной статьей Особенной части КоАП РФ.</w:t>
      </w:r>
    </w:p>
    <w:p w:rsidR="008F2C66" w:rsidRPr="008F2C66" w:rsidRDefault="00F60628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В силу статьи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8F2C66" w:rsidRDefault="00F60628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В этой связи при решении вопроса о применении в отношении лица статьи 4.</w:t>
      </w:r>
      <w:r w:rsidR="009E264A">
        <w:rPr>
          <w:rFonts w:ascii="Times New Roman" w:hAnsi="Times New Roman" w:cs="Times New Roman"/>
          <w:sz w:val="28"/>
          <w:szCs w:val="28"/>
        </w:rPr>
        <w:t xml:space="preserve">1.1 КоАП РФ необходимо выяснить, </w:t>
      </w:r>
      <w:r w:rsidR="008F2C66" w:rsidRPr="008F2C66">
        <w:rPr>
          <w:rFonts w:ascii="Times New Roman" w:hAnsi="Times New Roman" w:cs="Times New Roman"/>
          <w:sz w:val="28"/>
          <w:szCs w:val="28"/>
        </w:rPr>
        <w:t xml:space="preserve"> привлекалось ли ранее это лицо к административной ответственности за однородное правонарушение. </w:t>
      </w:r>
      <w:proofErr w:type="gramStart"/>
      <w:r w:rsidR="008F2C66" w:rsidRPr="008F2C66">
        <w:rPr>
          <w:rFonts w:ascii="Times New Roman" w:hAnsi="Times New Roman" w:cs="Times New Roman"/>
          <w:sz w:val="28"/>
          <w:szCs w:val="28"/>
        </w:rPr>
        <w:t xml:space="preserve">Если да, то необходимо выяснить исполнено ли постановление о назначении </w:t>
      </w:r>
      <w:r w:rsidR="008F2C66" w:rsidRPr="008F2C66">
        <w:rPr>
          <w:rFonts w:ascii="Times New Roman" w:hAnsi="Times New Roman" w:cs="Times New Roman"/>
          <w:sz w:val="28"/>
          <w:szCs w:val="28"/>
        </w:rPr>
        <w:lastRenderedPageBreak/>
        <w:t>лицу административного наказания и дату окончания исполнения указанного постановления, не прекращалось ли его исполнение, не истек ли срок, в течение которого лицо считается подвергнутым административному наказанию, не пересматривались ли постановление о назначении лицу административного наказания и последующие постановления, связанные с его исполнением.</w:t>
      </w:r>
      <w:proofErr w:type="gramEnd"/>
    </w:p>
    <w:p w:rsidR="008F2C66" w:rsidRPr="008F2C66" w:rsidRDefault="00D248DF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Следует учитывать, что если по результатам проведенной проверки выявлено несколько однородных административных правонарушений, но имеются критерии, указанные в статье 4.1.1 КоАП РФ, то лицо, совершившее правонарушения, привлекается к ответственности в виде предупреждения за каждое из правонарушений.</w:t>
      </w:r>
    </w:p>
    <w:p w:rsidR="008F2C66" w:rsidRDefault="008E74DD" w:rsidP="00F03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C66" w:rsidRPr="008F2C66">
        <w:rPr>
          <w:rFonts w:ascii="Times New Roman" w:hAnsi="Times New Roman" w:cs="Times New Roman"/>
          <w:sz w:val="28"/>
          <w:szCs w:val="28"/>
        </w:rPr>
        <w:t>По результатам рассмотрения жалобы, согласно пункту 2 части 1 статьи 30.7 КоАП РФ, вышестоящий налоговый орган может вынести решение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постановление.</w:t>
      </w:r>
    </w:p>
    <w:p w:rsidR="008E74DD" w:rsidRPr="008E74DD" w:rsidRDefault="008E74DD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 w:rsidRPr="008E74DD">
        <w:rPr>
          <w:rFonts w:ascii="Times New Roman" w:hAnsi="Times New Roman" w:cs="Times New Roman"/>
          <w:sz w:val="28"/>
          <w:szCs w:val="28"/>
        </w:rPr>
        <w:t xml:space="preserve">        В 2016 г. в отношении субъектов малого предпринимательства было вынесено 5 решений, из них:</w:t>
      </w:r>
    </w:p>
    <w:p w:rsidR="008E74DD" w:rsidRPr="008E74DD" w:rsidRDefault="008E74DD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 w:rsidRPr="008E74D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E74DD">
        <w:rPr>
          <w:rFonts w:ascii="Times New Roman" w:hAnsi="Times New Roman" w:cs="Times New Roman"/>
          <w:sz w:val="28"/>
          <w:szCs w:val="28"/>
        </w:rPr>
        <w:t>Волжским</w:t>
      </w:r>
      <w:proofErr w:type="gramEnd"/>
      <w:r w:rsidRPr="008E74DD">
        <w:rPr>
          <w:rFonts w:ascii="Times New Roman" w:hAnsi="Times New Roman" w:cs="Times New Roman"/>
          <w:sz w:val="28"/>
          <w:szCs w:val="28"/>
        </w:rPr>
        <w:t xml:space="preserve"> МТУ по надзору за ЯРБ Ростехнадзора вынесено:</w:t>
      </w:r>
    </w:p>
    <w:p w:rsidR="008E74DD" w:rsidRPr="008E74DD" w:rsidRDefault="008E74DD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 w:rsidRPr="008E74DD">
        <w:rPr>
          <w:rFonts w:ascii="Times New Roman" w:hAnsi="Times New Roman" w:cs="Times New Roman"/>
          <w:sz w:val="28"/>
          <w:szCs w:val="28"/>
        </w:rPr>
        <w:t>-  предупреждение – 1 (ч.3 ст. 14.1 КоАП РФ);</w:t>
      </w:r>
    </w:p>
    <w:p w:rsidR="008E74DD" w:rsidRPr="008E74DD" w:rsidRDefault="008E74DD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 w:rsidRPr="008E74DD">
        <w:rPr>
          <w:rFonts w:ascii="Times New Roman" w:hAnsi="Times New Roman" w:cs="Times New Roman"/>
          <w:sz w:val="28"/>
          <w:szCs w:val="28"/>
        </w:rPr>
        <w:t xml:space="preserve"> -  административный  штраф – 2 (ч. 17 ст. 19.5 КоАП РФ,  ч.1 ст. 9.4 КоАП РФ)</w:t>
      </w:r>
    </w:p>
    <w:p w:rsidR="00954AC3" w:rsidRDefault="008E74DD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 w:rsidRPr="008E74DD">
        <w:rPr>
          <w:rFonts w:ascii="Times New Roman" w:hAnsi="Times New Roman" w:cs="Times New Roman"/>
          <w:sz w:val="28"/>
          <w:szCs w:val="28"/>
        </w:rPr>
        <w:t xml:space="preserve">       Арбитражными судами по административным протоколам  составленным  сотрудниками Волжского МТУ по надзору за ЯРБ Ростехнадзора вынесено 2 предупреждения (ч.3 ст. 14.1</w:t>
      </w:r>
      <w:proofErr w:type="gramStart"/>
      <w:r w:rsidRPr="008E74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74DD">
        <w:rPr>
          <w:rFonts w:ascii="Times New Roman" w:hAnsi="Times New Roman" w:cs="Times New Roman"/>
          <w:sz w:val="28"/>
          <w:szCs w:val="28"/>
        </w:rPr>
        <w:t xml:space="preserve"> ч.4 ст. 14.1 КоАП РФ).</w:t>
      </w:r>
    </w:p>
    <w:p w:rsidR="00954AC3" w:rsidRDefault="00954AC3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954AC3" w:rsidRPr="008F2C66" w:rsidRDefault="00954AC3" w:rsidP="008E7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54AC3" w:rsidRPr="008F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48"/>
    <w:rsid w:val="00012897"/>
    <w:rsid w:val="00053E26"/>
    <w:rsid w:val="00087E76"/>
    <w:rsid w:val="0010154E"/>
    <w:rsid w:val="00182E1E"/>
    <w:rsid w:val="0019532F"/>
    <w:rsid w:val="00196B9C"/>
    <w:rsid w:val="001B4BF7"/>
    <w:rsid w:val="00212050"/>
    <w:rsid w:val="0026577A"/>
    <w:rsid w:val="00287765"/>
    <w:rsid w:val="003420A2"/>
    <w:rsid w:val="00393EEC"/>
    <w:rsid w:val="003B5D57"/>
    <w:rsid w:val="0046303A"/>
    <w:rsid w:val="004A0887"/>
    <w:rsid w:val="004A4BB3"/>
    <w:rsid w:val="004C1365"/>
    <w:rsid w:val="004D6D04"/>
    <w:rsid w:val="0050297E"/>
    <w:rsid w:val="00511FA5"/>
    <w:rsid w:val="005165F2"/>
    <w:rsid w:val="00555D34"/>
    <w:rsid w:val="00566BC9"/>
    <w:rsid w:val="005B5C34"/>
    <w:rsid w:val="00630FAC"/>
    <w:rsid w:val="00633EFB"/>
    <w:rsid w:val="00634457"/>
    <w:rsid w:val="006C0272"/>
    <w:rsid w:val="006F2117"/>
    <w:rsid w:val="00714586"/>
    <w:rsid w:val="00753778"/>
    <w:rsid w:val="007D0E1B"/>
    <w:rsid w:val="00831C4D"/>
    <w:rsid w:val="008509C5"/>
    <w:rsid w:val="00891088"/>
    <w:rsid w:val="008B431F"/>
    <w:rsid w:val="008E74DD"/>
    <w:rsid w:val="008F2C66"/>
    <w:rsid w:val="00922006"/>
    <w:rsid w:val="00954AC3"/>
    <w:rsid w:val="00956D69"/>
    <w:rsid w:val="00957EF3"/>
    <w:rsid w:val="00983EAD"/>
    <w:rsid w:val="009B165B"/>
    <w:rsid w:val="009B5256"/>
    <w:rsid w:val="009C71A3"/>
    <w:rsid w:val="009E264A"/>
    <w:rsid w:val="009E31AD"/>
    <w:rsid w:val="00A30404"/>
    <w:rsid w:val="00A36BEA"/>
    <w:rsid w:val="00A71161"/>
    <w:rsid w:val="00A729B1"/>
    <w:rsid w:val="00A86C29"/>
    <w:rsid w:val="00A92533"/>
    <w:rsid w:val="00B05DB2"/>
    <w:rsid w:val="00B13ECE"/>
    <w:rsid w:val="00B93B31"/>
    <w:rsid w:val="00B9659A"/>
    <w:rsid w:val="00C23F32"/>
    <w:rsid w:val="00C34F33"/>
    <w:rsid w:val="00C53399"/>
    <w:rsid w:val="00C56729"/>
    <w:rsid w:val="00C567CB"/>
    <w:rsid w:val="00CE1682"/>
    <w:rsid w:val="00CF4682"/>
    <w:rsid w:val="00D15FE8"/>
    <w:rsid w:val="00D22150"/>
    <w:rsid w:val="00D23A52"/>
    <w:rsid w:val="00D248DF"/>
    <w:rsid w:val="00DF0251"/>
    <w:rsid w:val="00E23163"/>
    <w:rsid w:val="00E24C69"/>
    <w:rsid w:val="00E37A38"/>
    <w:rsid w:val="00E4561E"/>
    <w:rsid w:val="00E61F76"/>
    <w:rsid w:val="00E63030"/>
    <w:rsid w:val="00E92C59"/>
    <w:rsid w:val="00ED753F"/>
    <w:rsid w:val="00EE4002"/>
    <w:rsid w:val="00EE7148"/>
    <w:rsid w:val="00F03924"/>
    <w:rsid w:val="00F11A72"/>
    <w:rsid w:val="00F148B8"/>
    <w:rsid w:val="00F22A90"/>
    <w:rsid w:val="00F44693"/>
    <w:rsid w:val="00F57DE9"/>
    <w:rsid w:val="00F60628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Шарата Елена Сергеевна</dc:creator>
  <cp:keywords/>
  <dc:description/>
  <cp:lastModifiedBy>Тищенко Анастасия Валерьевна</cp:lastModifiedBy>
  <cp:revision>6</cp:revision>
  <cp:lastPrinted>2017-04-27T06:51:00Z</cp:lastPrinted>
  <dcterms:created xsi:type="dcterms:W3CDTF">2017-04-24T05:31:00Z</dcterms:created>
  <dcterms:modified xsi:type="dcterms:W3CDTF">2017-05-15T10:12:00Z</dcterms:modified>
</cp:coreProperties>
</file>